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Submission Form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Amherst College Undergraduate Law Review</w:t>
      </w:r>
    </w:p>
    <w:p>
      <w:pPr>
        <w:pStyle w:val="Body A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Paper Title: _________________________________</w:t>
      </w:r>
    </w:p>
    <w:p>
      <w:pPr>
        <w:pStyle w:val="Body A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Name: _____________________________________</w:t>
      </w:r>
    </w:p>
    <w:p>
      <w:pPr>
        <w:pStyle w:val="Body A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Class Year: _________________________________</w:t>
      </w:r>
    </w:p>
    <w:p>
      <w:pPr>
        <w:pStyle w:val="Body A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Major(s): _____________________________________</w:t>
      </w:r>
    </w:p>
    <w:p>
      <w:pPr>
        <w:pStyle w:val="Body A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University: _________________________________</w:t>
      </w:r>
    </w:p>
    <w:p>
      <w:pPr>
        <w:pStyle w:val="Body A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88" w:lineRule="auto"/>
      </w:pPr>
      <w:r>
        <w:rPr>
          <w:rFonts w:ascii="Times New Roman" w:hAnsi="Times New Roman"/>
          <w:sz w:val="24"/>
          <w:szCs w:val="24"/>
          <w:rtl w:val="0"/>
          <w:lang w:val="en-US"/>
        </w:rPr>
        <w:t>Other required materials: paper (recommended length: 10-30 pages); abstract (200 words maximum)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